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4D4E9" w14:textId="5F38569F" w:rsidR="00725BE1" w:rsidRPr="00B22B54" w:rsidRDefault="003A0840" w:rsidP="003E20BA">
      <w:pPr>
        <w:jc w:val="left"/>
        <w:outlineLvl w:val="0"/>
        <w:rPr>
          <w:bCs/>
        </w:rPr>
      </w:pPr>
      <w:r>
        <w:rPr>
          <w:bCs/>
        </w:rPr>
        <w:t>29</w:t>
      </w:r>
      <w:r w:rsidR="005D0021" w:rsidRPr="00B22B54">
        <w:rPr>
          <w:bCs/>
        </w:rPr>
        <w:t>.</w:t>
      </w:r>
      <w:r>
        <w:rPr>
          <w:bCs/>
        </w:rPr>
        <w:t>10</w:t>
      </w:r>
      <w:r w:rsidR="005D0021" w:rsidRPr="00B22B54">
        <w:rPr>
          <w:bCs/>
        </w:rPr>
        <w:t>.</w:t>
      </w:r>
      <w:r>
        <w:rPr>
          <w:bCs/>
        </w:rPr>
        <w:t>2025</w:t>
      </w:r>
    </w:p>
    <w:p w14:paraId="0448B23C" w14:textId="77777777" w:rsidR="008B60CF" w:rsidRPr="002D57F3" w:rsidRDefault="008B60CF" w:rsidP="008B60CF">
      <w:pPr>
        <w:jc w:val="left"/>
        <w:rPr>
          <w:bCs/>
          <w:iCs/>
        </w:rPr>
      </w:pPr>
    </w:p>
    <w:p w14:paraId="73EA5520" w14:textId="0C559DE0" w:rsidR="008B60CF" w:rsidRPr="00B22B54" w:rsidRDefault="004B03F6" w:rsidP="008B60CF">
      <w:pPr>
        <w:jc w:val="left"/>
        <w:rPr>
          <w:b/>
          <w:sz w:val="29"/>
          <w:szCs w:val="29"/>
        </w:rPr>
      </w:pPr>
      <w:r>
        <w:rPr>
          <w:b/>
          <w:sz w:val="29"/>
          <w:szCs w:val="29"/>
        </w:rPr>
        <w:t>Deutsch-chinesische Beziehung</w:t>
      </w:r>
      <w:r w:rsidR="00B83B49">
        <w:rPr>
          <w:b/>
          <w:sz w:val="29"/>
          <w:szCs w:val="29"/>
        </w:rPr>
        <w:t>en</w:t>
      </w:r>
      <w:r w:rsidR="003A0840">
        <w:rPr>
          <w:b/>
          <w:sz w:val="29"/>
          <w:szCs w:val="29"/>
        </w:rPr>
        <w:t xml:space="preserve">: </w:t>
      </w:r>
      <w:r w:rsidR="00A84D49">
        <w:rPr>
          <w:b/>
          <w:sz w:val="29"/>
          <w:szCs w:val="29"/>
        </w:rPr>
        <w:t xml:space="preserve">Wilo will </w:t>
      </w:r>
      <w:r w:rsidR="009C148C">
        <w:rPr>
          <w:b/>
          <w:sz w:val="29"/>
          <w:szCs w:val="29"/>
        </w:rPr>
        <w:t>„</w:t>
      </w:r>
      <w:r w:rsidR="00A84D49">
        <w:rPr>
          <w:b/>
          <w:sz w:val="29"/>
          <w:szCs w:val="29"/>
        </w:rPr>
        <w:t>Partnerschaften pflegen und ausbauen</w:t>
      </w:r>
      <w:r w:rsidR="009C148C">
        <w:rPr>
          <w:b/>
          <w:sz w:val="29"/>
          <w:szCs w:val="29"/>
        </w:rPr>
        <w:t>“</w:t>
      </w:r>
    </w:p>
    <w:p w14:paraId="7FD0A8B4" w14:textId="1228A8AD" w:rsidR="004F7A3A" w:rsidRPr="00A84D49" w:rsidRDefault="00A84D49" w:rsidP="004F7A3A">
      <w:pPr>
        <w:rPr>
          <w:rFonts w:eastAsia="Calibri" w:cs="Arial"/>
          <w:lang w:eastAsia="en-US"/>
        </w:rPr>
      </w:pPr>
      <w:r w:rsidRPr="00A84D49">
        <w:rPr>
          <w:rFonts w:eastAsia="Calibri" w:cs="Arial"/>
          <w:lang w:eastAsia="en-US"/>
        </w:rPr>
        <w:t>Wilo-CEO Oliver Hermes empfängt de</w:t>
      </w:r>
      <w:r>
        <w:rPr>
          <w:rFonts w:eastAsia="Calibri" w:cs="Arial"/>
          <w:lang w:eastAsia="en-US"/>
        </w:rPr>
        <w:t>n chinesischen Generalkonsul Yong Yu</w:t>
      </w:r>
    </w:p>
    <w:p w14:paraId="02E4F9CE" w14:textId="77777777" w:rsidR="00FE6C1E" w:rsidRPr="00A84D49" w:rsidRDefault="00FE6C1E" w:rsidP="00462C02">
      <w:pPr>
        <w:rPr>
          <w:rFonts w:eastAsia="Calibri" w:cs="Arial"/>
          <w:lang w:eastAsia="en-US"/>
        </w:rPr>
      </w:pPr>
    </w:p>
    <w:p w14:paraId="2550036B" w14:textId="4AD38F8C" w:rsidR="008B60CF" w:rsidRDefault="005D0021" w:rsidP="001A14DF">
      <w:pPr>
        <w:rPr>
          <w:rFonts w:eastAsia="Calibri" w:cs="Arial"/>
          <w:bCs/>
          <w:lang w:eastAsia="en-US"/>
        </w:rPr>
      </w:pPr>
      <w:r w:rsidRPr="00F77DD2">
        <w:rPr>
          <w:rFonts w:eastAsia="Calibri" w:cs="Arial"/>
          <w:b/>
          <w:lang w:eastAsia="en-US"/>
        </w:rPr>
        <w:t>Dortmund.</w:t>
      </w:r>
      <w:r w:rsidR="00230D75">
        <w:rPr>
          <w:rFonts w:eastAsia="Calibri" w:cs="Arial"/>
          <w:b/>
          <w:lang w:eastAsia="en-US"/>
        </w:rPr>
        <w:t xml:space="preserve"> </w:t>
      </w:r>
      <w:r w:rsidR="004B03F6" w:rsidRPr="004B03F6">
        <w:rPr>
          <w:rFonts w:eastAsia="Calibri" w:cs="Arial"/>
          <w:bCs/>
          <w:lang w:eastAsia="en-US"/>
        </w:rPr>
        <w:t>Der Generalkonsul der Volksrepublik China</w:t>
      </w:r>
      <w:r w:rsidR="004B03F6">
        <w:rPr>
          <w:rFonts w:eastAsia="Calibri" w:cs="Arial"/>
          <w:bCs/>
          <w:lang w:eastAsia="en-US"/>
        </w:rPr>
        <w:t xml:space="preserve"> in Düsseldorf</w:t>
      </w:r>
      <w:r w:rsidR="004B03F6" w:rsidRPr="004B03F6">
        <w:rPr>
          <w:rFonts w:eastAsia="Calibri" w:cs="Arial"/>
          <w:bCs/>
          <w:lang w:eastAsia="en-US"/>
        </w:rPr>
        <w:t xml:space="preserve">, Yong Yu, hat den Wilopark in Dortmund besucht. Oliver Hermes, </w:t>
      </w:r>
      <w:proofErr w:type="spellStart"/>
      <w:r w:rsidR="004B03F6" w:rsidRPr="004B03F6">
        <w:rPr>
          <w:rFonts w:eastAsia="Calibri" w:cs="Arial"/>
          <w:bCs/>
          <w:lang w:eastAsia="en-US"/>
        </w:rPr>
        <w:t>President</w:t>
      </w:r>
      <w:proofErr w:type="spellEnd"/>
      <w:r w:rsidR="004B03F6" w:rsidRPr="004B03F6">
        <w:rPr>
          <w:rFonts w:eastAsia="Calibri" w:cs="Arial"/>
          <w:bCs/>
          <w:lang w:eastAsia="en-US"/>
        </w:rPr>
        <w:t xml:space="preserve"> &amp; Global CEO der Wilo Group, empfing Yu zum bilateralen Austausch</w:t>
      </w:r>
      <w:r w:rsidR="004B03F6">
        <w:rPr>
          <w:rFonts w:eastAsia="Calibri" w:cs="Arial"/>
          <w:b/>
          <w:lang w:eastAsia="en-US"/>
        </w:rPr>
        <w:t xml:space="preserve"> </w:t>
      </w:r>
      <w:r w:rsidR="004B03F6">
        <w:rPr>
          <w:rFonts w:eastAsia="Calibri" w:cs="Arial"/>
          <w:bCs/>
          <w:lang w:eastAsia="en-US"/>
        </w:rPr>
        <w:t>am Konzernhauptsitz des multinationalen Wassertechnologiekonzerns. Im Mittelpunkt des Gesprächs standen das 30-jährige Bestehen von Wilo China, die aktuelle geopolitische La</w:t>
      </w:r>
      <w:r w:rsidR="003A0840">
        <w:rPr>
          <w:rFonts w:eastAsia="Calibri" w:cs="Arial"/>
          <w:bCs/>
          <w:lang w:eastAsia="en-US"/>
        </w:rPr>
        <w:t xml:space="preserve">ge sowie Möglichkeiten zur Intensivierung der </w:t>
      </w:r>
      <w:r w:rsidR="004B03F6">
        <w:rPr>
          <w:rFonts w:eastAsia="Calibri" w:cs="Arial"/>
          <w:bCs/>
          <w:lang w:eastAsia="en-US"/>
        </w:rPr>
        <w:t>deutsch-chinesischen Beziehungen.</w:t>
      </w:r>
    </w:p>
    <w:p w14:paraId="52164862" w14:textId="77777777" w:rsidR="003A0840" w:rsidRDefault="003A0840" w:rsidP="001A14DF">
      <w:pPr>
        <w:rPr>
          <w:rFonts w:eastAsia="Calibri" w:cs="Arial"/>
          <w:bCs/>
          <w:lang w:eastAsia="en-US"/>
        </w:rPr>
      </w:pPr>
    </w:p>
    <w:p w14:paraId="6EF15E07" w14:textId="457232F5" w:rsidR="00556624" w:rsidRDefault="00556624" w:rsidP="001A14DF">
      <w:pPr>
        <w:rPr>
          <w:rFonts w:eastAsia="Calibri" w:cs="Arial"/>
          <w:bCs/>
          <w:lang w:eastAsia="en-US"/>
        </w:rPr>
      </w:pPr>
      <w:r>
        <w:rPr>
          <w:rFonts w:eastAsia="Calibri" w:cs="Arial"/>
          <w:bCs/>
          <w:lang w:eastAsia="en-US"/>
        </w:rPr>
        <w:t>„Wir pflegen aus Tradition enge</w:t>
      </w:r>
      <w:r w:rsidR="00601A90">
        <w:rPr>
          <w:rFonts w:eastAsia="Calibri" w:cs="Arial"/>
          <w:bCs/>
          <w:lang w:eastAsia="en-US"/>
        </w:rPr>
        <w:t>,</w:t>
      </w:r>
      <w:r>
        <w:rPr>
          <w:rFonts w:eastAsia="Calibri" w:cs="Arial"/>
          <w:bCs/>
          <w:lang w:eastAsia="en-US"/>
        </w:rPr>
        <w:t xml:space="preserve"> von Vertrauen und Respekt getragene Beziehungen zu unseren chinesischen </w:t>
      </w:r>
      <w:r w:rsidR="00A657C2">
        <w:rPr>
          <w:rFonts w:eastAsia="Calibri" w:cs="Arial"/>
          <w:bCs/>
          <w:lang w:eastAsia="en-US"/>
        </w:rPr>
        <w:t>P</w:t>
      </w:r>
      <w:r>
        <w:rPr>
          <w:rFonts w:eastAsia="Calibri" w:cs="Arial"/>
          <w:bCs/>
          <w:lang w:eastAsia="en-US"/>
        </w:rPr>
        <w:t xml:space="preserve">artnern“, erklärt Oliver Hermes im Rahmen des Treffens. „Wir sind fest davon überzeugt, dass </w:t>
      </w:r>
      <w:r w:rsidR="00C500A6">
        <w:rPr>
          <w:rFonts w:eastAsia="Calibri" w:cs="Arial"/>
          <w:bCs/>
          <w:lang w:eastAsia="en-US"/>
        </w:rPr>
        <w:t>es in beid</w:t>
      </w:r>
      <w:r w:rsidR="00A657C2">
        <w:rPr>
          <w:rFonts w:eastAsia="Calibri" w:cs="Arial"/>
          <w:bCs/>
          <w:lang w:eastAsia="en-US"/>
        </w:rPr>
        <w:t>er</w:t>
      </w:r>
      <w:r w:rsidR="00C500A6">
        <w:rPr>
          <w:rFonts w:eastAsia="Calibri" w:cs="Arial"/>
          <w:bCs/>
          <w:lang w:eastAsia="en-US"/>
        </w:rPr>
        <w:t xml:space="preserve">seitigem Interesse ist, diese Partnerschaften </w:t>
      </w:r>
      <w:r w:rsidR="00601A90">
        <w:rPr>
          <w:rFonts w:eastAsia="Calibri" w:cs="Arial"/>
          <w:bCs/>
          <w:lang w:eastAsia="en-US"/>
        </w:rPr>
        <w:t>weiterzuentwickeln, gemeinsam auszubauen und in die Zukunft zu führen.</w:t>
      </w:r>
      <w:r w:rsidR="009F2F43">
        <w:rPr>
          <w:rFonts w:eastAsia="Calibri" w:cs="Arial"/>
          <w:bCs/>
          <w:lang w:eastAsia="en-US"/>
        </w:rPr>
        <w:t xml:space="preserve"> Eine Abkühlung der über Jahrzehnte gewachsenen Zusammenarbeit zwischen deutscher und chinesischer </w:t>
      </w:r>
      <w:r w:rsidR="00601A90">
        <w:rPr>
          <w:rFonts w:eastAsia="Calibri" w:cs="Arial"/>
          <w:bCs/>
          <w:lang w:eastAsia="en-US"/>
        </w:rPr>
        <w:t>Wirtschaft</w:t>
      </w:r>
      <w:r w:rsidR="009F2F43">
        <w:rPr>
          <w:rFonts w:eastAsia="Calibri" w:cs="Arial"/>
          <w:bCs/>
          <w:lang w:eastAsia="en-US"/>
        </w:rPr>
        <w:t xml:space="preserve"> kann niemand ernsthaft wollen.“</w:t>
      </w:r>
    </w:p>
    <w:p w14:paraId="68E2B1C3" w14:textId="139A3F08" w:rsidR="009F2F43" w:rsidRDefault="009F2F43" w:rsidP="001A14DF">
      <w:pPr>
        <w:rPr>
          <w:rFonts w:eastAsia="Calibri" w:cs="Arial"/>
          <w:bCs/>
          <w:lang w:eastAsia="en-US"/>
        </w:rPr>
      </w:pPr>
    </w:p>
    <w:p w14:paraId="74E91BA6" w14:textId="7F3B8A29" w:rsidR="00556624" w:rsidRDefault="00672B24" w:rsidP="001A14DF">
      <w:pPr>
        <w:rPr>
          <w:rFonts w:eastAsia="Calibri" w:cs="Arial"/>
          <w:bCs/>
          <w:lang w:eastAsia="en-US"/>
        </w:rPr>
      </w:pPr>
      <w:r>
        <w:rPr>
          <w:rFonts w:eastAsia="Calibri" w:cs="Arial"/>
          <w:bCs/>
          <w:lang w:eastAsia="en-US"/>
        </w:rPr>
        <w:t xml:space="preserve">Seit Eintritt in den chinesischen Markt vor 30 Jahren hat die Wilo Group ihr Geschäft in der Volksrepublik kontinuierlich ausgebaut. Der Konzern bedient den Markt aus zwei hochmodernen und emissionsausgeglichenen Green </w:t>
      </w:r>
      <w:proofErr w:type="spellStart"/>
      <w:r>
        <w:rPr>
          <w:rFonts w:eastAsia="Calibri" w:cs="Arial"/>
          <w:bCs/>
          <w:lang w:eastAsia="en-US"/>
        </w:rPr>
        <w:t>Fabs</w:t>
      </w:r>
      <w:proofErr w:type="spellEnd"/>
      <w:r>
        <w:rPr>
          <w:rFonts w:eastAsia="Calibri" w:cs="Arial"/>
          <w:bCs/>
          <w:lang w:eastAsia="en-US"/>
        </w:rPr>
        <w:t xml:space="preserve"> in Peking und Changzhou. Der erst 2023 eröffnete Wilo Changzhou Park </w:t>
      </w:r>
      <w:r w:rsidR="00A84D49">
        <w:rPr>
          <w:rFonts w:eastAsia="Calibri" w:cs="Arial"/>
          <w:bCs/>
          <w:lang w:eastAsia="en-US"/>
        </w:rPr>
        <w:t>umfasst eine Gesamtfläche von</w:t>
      </w:r>
      <w:r w:rsidRPr="00672B24">
        <w:rPr>
          <w:rFonts w:eastAsia="Calibri" w:cs="Arial"/>
          <w:bCs/>
          <w:lang w:eastAsia="en-US"/>
        </w:rPr>
        <w:t xml:space="preserve"> 56.000 Quadratmetern </w:t>
      </w:r>
      <w:r w:rsidR="00A84D49">
        <w:rPr>
          <w:rFonts w:eastAsia="Calibri" w:cs="Arial"/>
          <w:bCs/>
          <w:lang w:eastAsia="en-US"/>
        </w:rPr>
        <w:t>und folgt Industrie-4.0-Standards.</w:t>
      </w:r>
      <w:r>
        <w:rPr>
          <w:rFonts w:eastAsia="Calibri" w:cs="Arial"/>
          <w:bCs/>
          <w:lang w:eastAsia="en-US"/>
        </w:rPr>
        <w:t xml:space="preserve"> Insgesamt beschäftigt Wilo in China rund 1.000 Mitarbeitende.</w:t>
      </w:r>
    </w:p>
    <w:p w14:paraId="099FE077" w14:textId="4067C588" w:rsidR="00B62BEE" w:rsidRPr="004B03F6" w:rsidRDefault="009C148C" w:rsidP="001A14DF">
      <w:pPr>
        <w:rPr>
          <w:rFonts w:eastAsia="Calibri" w:cs="Arial"/>
          <w:lang w:eastAsia="en-US"/>
        </w:rPr>
      </w:pPr>
      <w:r>
        <w:rPr>
          <w:rFonts w:eastAsia="Calibri" w:cs="Arial"/>
          <w:bCs/>
          <w:noProof/>
          <w:lang w:eastAsia="en-US"/>
        </w:rPr>
        <w:lastRenderedPageBreak/>
        <w:drawing>
          <wp:inline distT="0" distB="0" distL="0" distR="0" wp14:anchorId="6811D90E" wp14:editId="319F83FE">
            <wp:extent cx="5124450" cy="3419475"/>
            <wp:effectExtent l="0" t="0" r="0" b="9525"/>
            <wp:docPr id="1931423187" name="Grafik 1" descr="Ein Bild, das Kleidung, Mann, Person,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423187" name="Grafik 1" descr="Ein Bild, das Kleidung, Mann, Person, Anzug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3419475"/>
                    </a:xfrm>
                    <a:prstGeom prst="rect">
                      <a:avLst/>
                    </a:prstGeom>
                    <a:noFill/>
                    <a:ln>
                      <a:noFill/>
                    </a:ln>
                  </pic:spPr>
                </pic:pic>
              </a:graphicData>
            </a:graphic>
          </wp:inline>
        </w:drawing>
      </w:r>
    </w:p>
    <w:p w14:paraId="5572EF60" w14:textId="5FC8470D"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9C148C">
        <w:rPr>
          <w:rFonts w:eastAsia="Calibri" w:cs="Arial"/>
          <w:lang w:eastAsia="en-US"/>
        </w:rPr>
        <w:t>Them</w:t>
      </w:r>
      <w:r w:rsidR="00E27BEC">
        <w:rPr>
          <w:rFonts w:eastAsia="Calibri" w:cs="Arial"/>
          <w:lang w:eastAsia="en-US"/>
        </w:rPr>
        <w:t>en</w:t>
      </w:r>
      <w:r w:rsidR="009C148C">
        <w:rPr>
          <w:rFonts w:eastAsia="Calibri" w:cs="Arial"/>
          <w:lang w:eastAsia="en-US"/>
        </w:rPr>
        <w:t xml:space="preserve"> des Austauschs zwischen Yong Yu (links), </w:t>
      </w:r>
      <w:r w:rsidR="009C148C" w:rsidRPr="004B03F6">
        <w:rPr>
          <w:rFonts w:eastAsia="Calibri" w:cs="Arial"/>
          <w:bCs/>
          <w:lang w:eastAsia="en-US"/>
        </w:rPr>
        <w:t>Generalkonsul der Volksrepublik China</w:t>
      </w:r>
      <w:r w:rsidR="009C148C">
        <w:rPr>
          <w:rFonts w:eastAsia="Calibri" w:cs="Arial"/>
          <w:bCs/>
          <w:lang w:eastAsia="en-US"/>
        </w:rPr>
        <w:t xml:space="preserve"> in Düsseldorf, und Oliver Hermes (rechts), </w:t>
      </w:r>
      <w:proofErr w:type="spellStart"/>
      <w:r w:rsidR="009C148C">
        <w:rPr>
          <w:rFonts w:eastAsia="Calibri" w:cs="Arial"/>
          <w:bCs/>
          <w:lang w:eastAsia="en-US"/>
        </w:rPr>
        <w:t>President</w:t>
      </w:r>
      <w:proofErr w:type="spellEnd"/>
      <w:r w:rsidR="009C148C">
        <w:rPr>
          <w:rFonts w:eastAsia="Calibri" w:cs="Arial"/>
          <w:bCs/>
          <w:lang w:eastAsia="en-US"/>
        </w:rPr>
        <w:t xml:space="preserve"> &amp; Global CEO der Wilo Group, waren </w:t>
      </w:r>
      <w:r w:rsidR="009C148C" w:rsidRPr="009C148C">
        <w:rPr>
          <w:rFonts w:eastAsia="Calibri" w:cs="Arial"/>
          <w:bCs/>
          <w:lang w:eastAsia="en-US"/>
        </w:rPr>
        <w:t>das 30-jährige Bestehen von Wilo China, die aktuelle geopolitische Lage sowie Möglichkeiten zur Intensivierung der deutsch-chinesischen Beziehungen</w:t>
      </w:r>
      <w:r>
        <w:rPr>
          <w:rFonts w:eastAsia="Calibri" w:cs="Arial"/>
          <w:lang w:eastAsia="en-US"/>
        </w:rPr>
        <w:t>. Bild: WILO SE</w:t>
      </w:r>
    </w:p>
    <w:p w14:paraId="5B42180F" w14:textId="77777777" w:rsidR="009C148C" w:rsidRDefault="009C148C" w:rsidP="001A14DF">
      <w:pPr>
        <w:rPr>
          <w:rFonts w:eastAsia="Calibri" w:cs="Arial"/>
          <w:lang w:eastAsia="en-US"/>
        </w:rPr>
      </w:pPr>
    </w:p>
    <w:p w14:paraId="3EB231B4" w14:textId="48F7175F" w:rsidR="009C148C" w:rsidRDefault="009C148C" w:rsidP="001A14DF">
      <w:pPr>
        <w:rPr>
          <w:rFonts w:eastAsia="Calibri" w:cs="Arial"/>
          <w:lang w:eastAsia="en-US"/>
        </w:rPr>
      </w:pPr>
      <w:r>
        <w:rPr>
          <w:rFonts w:eastAsia="Calibri" w:cs="Arial"/>
          <w:noProof/>
          <w:lang w:eastAsia="en-US"/>
        </w:rPr>
        <w:lastRenderedPageBreak/>
        <w:drawing>
          <wp:inline distT="0" distB="0" distL="0" distR="0" wp14:anchorId="627F3866" wp14:editId="7402FC8C">
            <wp:extent cx="5123815" cy="3416300"/>
            <wp:effectExtent l="0" t="0" r="635" b="0"/>
            <wp:docPr id="105353424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3815" cy="3416300"/>
                    </a:xfrm>
                    <a:prstGeom prst="rect">
                      <a:avLst/>
                    </a:prstGeom>
                    <a:noFill/>
                    <a:ln>
                      <a:noFill/>
                    </a:ln>
                  </pic:spPr>
                </pic:pic>
              </a:graphicData>
            </a:graphic>
          </wp:inline>
        </w:drawing>
      </w:r>
    </w:p>
    <w:p w14:paraId="6CE56215" w14:textId="4F546712" w:rsidR="009C148C" w:rsidRDefault="009C148C" w:rsidP="009C148C">
      <w:pPr>
        <w:rPr>
          <w:rFonts w:eastAsia="Calibri" w:cs="Arial"/>
          <w:lang w:eastAsia="en-US"/>
        </w:rPr>
      </w:pPr>
      <w:r w:rsidRPr="00B62BEE">
        <w:rPr>
          <w:rFonts w:eastAsia="Calibri" w:cs="Arial"/>
          <w:b/>
          <w:bCs/>
          <w:lang w:eastAsia="en-US"/>
        </w:rPr>
        <w:t>Bildunterzeile:</w:t>
      </w:r>
      <w:r>
        <w:rPr>
          <w:rFonts w:eastAsia="Calibri" w:cs="Arial"/>
          <w:lang w:eastAsia="en-US"/>
        </w:rPr>
        <w:t xml:space="preserve"> Der </w:t>
      </w:r>
      <w:r w:rsidRPr="004B03F6">
        <w:rPr>
          <w:rFonts w:eastAsia="Calibri" w:cs="Arial"/>
          <w:bCs/>
          <w:lang w:eastAsia="en-US"/>
        </w:rPr>
        <w:t>Generalkonsul der Volksrepublik China</w:t>
      </w:r>
      <w:r>
        <w:rPr>
          <w:rFonts w:eastAsia="Calibri" w:cs="Arial"/>
          <w:bCs/>
          <w:lang w:eastAsia="en-US"/>
        </w:rPr>
        <w:t xml:space="preserve"> in Düsseldorf, </w:t>
      </w:r>
      <w:r>
        <w:rPr>
          <w:rFonts w:eastAsia="Calibri" w:cs="Arial"/>
          <w:lang w:eastAsia="en-US"/>
        </w:rPr>
        <w:t xml:space="preserve">Yong Yu, hat den Wilopark in Dortmund besucht. Dort wurde er von Oliver Hermes, </w:t>
      </w:r>
      <w:proofErr w:type="spellStart"/>
      <w:r>
        <w:rPr>
          <w:rFonts w:eastAsia="Calibri" w:cs="Arial"/>
          <w:lang w:eastAsia="en-US"/>
        </w:rPr>
        <w:t>President</w:t>
      </w:r>
      <w:proofErr w:type="spellEnd"/>
      <w:r>
        <w:rPr>
          <w:rFonts w:eastAsia="Calibri" w:cs="Arial"/>
          <w:lang w:eastAsia="en-US"/>
        </w:rPr>
        <w:t xml:space="preserve"> &amp; Global CEO der Wilo Group, empfangen. Bild: WILO SE</w:t>
      </w:r>
    </w:p>
    <w:p w14:paraId="35560DEB" w14:textId="77777777" w:rsidR="001A14DF" w:rsidRPr="00F77DD2" w:rsidRDefault="001A14DF" w:rsidP="001A14DF">
      <w:pPr>
        <w:rPr>
          <w:rFonts w:eastAsia="Calibri" w:cs="Arial"/>
          <w:lang w:eastAsia="en-US"/>
        </w:rPr>
      </w:pPr>
    </w:p>
    <w:p w14:paraId="4160B442"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601A90" w14:paraId="6D56835D" w14:textId="77777777" w:rsidTr="002D57F3">
        <w:tc>
          <w:tcPr>
            <w:tcW w:w="3969" w:type="dxa"/>
            <w:tcMar>
              <w:left w:w="0" w:type="dxa"/>
              <w:right w:w="0" w:type="dxa"/>
            </w:tcMar>
          </w:tcPr>
          <w:p w14:paraId="35F0112F" w14:textId="77777777" w:rsidR="00B62BEE" w:rsidRPr="004B03F6" w:rsidRDefault="00B62BEE" w:rsidP="00B62BEE">
            <w:pPr>
              <w:jc w:val="left"/>
              <w:rPr>
                <w:lang w:val="en-US"/>
              </w:rPr>
            </w:pPr>
            <w:r w:rsidRPr="004B03F6">
              <w:rPr>
                <w:lang w:val="en-US"/>
              </w:rPr>
              <w:t>Silas Schefers</w:t>
            </w:r>
          </w:p>
          <w:p w14:paraId="55CFFD4F" w14:textId="77777777" w:rsidR="00105645" w:rsidRPr="004B03F6" w:rsidRDefault="00954404" w:rsidP="00B62BEE">
            <w:pPr>
              <w:jc w:val="left"/>
              <w:rPr>
                <w:lang w:val="en-US"/>
              </w:rPr>
            </w:pPr>
            <w:r w:rsidRPr="004B03F6">
              <w:rPr>
                <w:lang w:val="en-US"/>
              </w:rPr>
              <w:t xml:space="preserve">Wilo </w:t>
            </w:r>
            <w:r w:rsidR="00105645" w:rsidRPr="004B03F6">
              <w:rPr>
                <w:lang w:val="en-US"/>
              </w:rPr>
              <w:t>Gr</w:t>
            </w:r>
            <w:r w:rsidR="003004EE" w:rsidRPr="004B03F6">
              <w:rPr>
                <w:lang w:val="en-US"/>
              </w:rPr>
              <w:t>oup</w:t>
            </w:r>
          </w:p>
          <w:p w14:paraId="2735933F" w14:textId="77777777" w:rsidR="00B62BEE" w:rsidRPr="004B03F6" w:rsidRDefault="00B62BEE" w:rsidP="00B62BEE">
            <w:pPr>
              <w:jc w:val="left"/>
              <w:rPr>
                <w:lang w:val="en-US"/>
              </w:rPr>
            </w:pPr>
            <w:r w:rsidRPr="004B03F6">
              <w:rPr>
                <w:lang w:val="en-US"/>
              </w:rPr>
              <w:t>T: +49 231 4102 7160</w:t>
            </w:r>
          </w:p>
          <w:p w14:paraId="4D5E9FAB" w14:textId="77777777" w:rsidR="00B62BEE" w:rsidRPr="004B03F6" w:rsidRDefault="00B62BEE" w:rsidP="00B62BEE">
            <w:pPr>
              <w:rPr>
                <w:rFonts w:cs="Calibri"/>
                <w:lang w:val="en-US"/>
              </w:rPr>
            </w:pPr>
            <w:r w:rsidRPr="004B03F6">
              <w:rPr>
                <w:lang w:val="en-US"/>
              </w:rPr>
              <w:t>M: +49 173 895 91 87</w:t>
            </w:r>
          </w:p>
          <w:p w14:paraId="42203D69" w14:textId="77777777" w:rsidR="002D57F3" w:rsidRPr="004B03F6" w:rsidRDefault="00105645" w:rsidP="00B62BEE">
            <w:pPr>
              <w:jc w:val="left"/>
              <w:rPr>
                <w:rFonts w:ascii="Arial" w:hAnsi="Arial" w:cs="Times New Roman"/>
                <w:sz w:val="2"/>
                <w:szCs w:val="2"/>
                <w:lang w:val="en-US"/>
              </w:rPr>
            </w:pPr>
            <w:hyperlink r:id="rId10" w:history="1">
              <w:r w:rsidRPr="004B03F6">
                <w:rPr>
                  <w:rStyle w:val="Hyperlink"/>
                  <w:lang w:val="en-US"/>
                </w:rPr>
                <w:t>silas.schefers@wilo.com</w:t>
              </w:r>
            </w:hyperlink>
            <w:r w:rsidRPr="004B03F6">
              <w:rPr>
                <w:lang w:val="en-US"/>
              </w:rPr>
              <w:t xml:space="preserve"> </w:t>
            </w:r>
          </w:p>
        </w:tc>
        <w:tc>
          <w:tcPr>
            <w:tcW w:w="3969" w:type="dxa"/>
          </w:tcPr>
          <w:p w14:paraId="69E0BA43" w14:textId="77777777" w:rsidR="002D57F3" w:rsidRPr="004B03F6" w:rsidRDefault="002D57F3" w:rsidP="00B62BEE">
            <w:pPr>
              <w:jc w:val="left"/>
              <w:rPr>
                <w:lang w:val="en-US"/>
              </w:rPr>
            </w:pPr>
          </w:p>
        </w:tc>
      </w:tr>
    </w:tbl>
    <w:p w14:paraId="2AFA7DA0" w14:textId="77777777" w:rsidR="005D0021" w:rsidRPr="004B03F6" w:rsidRDefault="005D0021" w:rsidP="005D0021">
      <w:pPr>
        <w:ind w:right="-144"/>
        <w:jc w:val="left"/>
        <w:rPr>
          <w:lang w:val="en-US"/>
        </w:rPr>
      </w:pPr>
    </w:p>
    <w:p w14:paraId="66B219E5"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59985DED"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455830FA"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635BC587"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1"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409CA" w14:textId="77777777" w:rsidR="004B03F6" w:rsidRDefault="004B03F6" w:rsidP="00A81BAD">
      <w:pPr>
        <w:spacing w:line="240" w:lineRule="auto"/>
      </w:pPr>
      <w:r>
        <w:separator/>
      </w:r>
    </w:p>
  </w:endnote>
  <w:endnote w:type="continuationSeparator" w:id="0">
    <w:p w14:paraId="3518BBF3" w14:textId="77777777" w:rsidR="004B03F6" w:rsidRDefault="004B03F6"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4A8905D1" w14:textId="77777777" w:rsidTr="00015019">
      <w:trPr>
        <w:trHeight w:val="80"/>
      </w:trPr>
      <w:tc>
        <w:tcPr>
          <w:tcW w:w="2436" w:type="dxa"/>
        </w:tcPr>
        <w:p w14:paraId="5C6F4B52"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34A97643"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42AAA46"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53D339A3"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695705DE" w14:textId="77777777" w:rsidR="00801F56" w:rsidRPr="00B33D2D" w:rsidRDefault="00801F56" w:rsidP="00B33D2D">
          <w:pPr>
            <w:tabs>
              <w:tab w:val="left" w:pos="142"/>
            </w:tabs>
            <w:spacing w:line="180" w:lineRule="atLeast"/>
            <w:rPr>
              <w:color w:val="505050" w:themeColor="accent2"/>
              <w:sz w:val="12"/>
            </w:rPr>
          </w:pPr>
        </w:p>
      </w:tc>
    </w:tr>
  </w:tbl>
  <w:p w14:paraId="05B0F98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37976" w14:textId="77777777" w:rsidR="004B03F6" w:rsidRDefault="004B03F6" w:rsidP="00A81BAD">
      <w:pPr>
        <w:spacing w:line="240" w:lineRule="auto"/>
      </w:pPr>
      <w:r>
        <w:separator/>
      </w:r>
    </w:p>
  </w:footnote>
  <w:footnote w:type="continuationSeparator" w:id="0">
    <w:p w14:paraId="193746A8" w14:textId="77777777" w:rsidR="004B03F6" w:rsidRDefault="004B03F6"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C54ED" w14:textId="77777777" w:rsidR="00801F56" w:rsidRDefault="00801F56" w:rsidP="00725BE1">
    <w:pPr>
      <w:pStyle w:val="Kopfzeile"/>
      <w:rPr>
        <w:b/>
        <w:color w:val="008A69"/>
        <w:sz w:val="32"/>
      </w:rPr>
    </w:pPr>
  </w:p>
  <w:p w14:paraId="2B52F040" w14:textId="77777777" w:rsidR="00801F56" w:rsidRDefault="00801F56" w:rsidP="00725BE1">
    <w:pPr>
      <w:pStyle w:val="Kopfzeile"/>
      <w:rPr>
        <w:b/>
        <w:color w:val="008A69"/>
        <w:sz w:val="32"/>
      </w:rPr>
    </w:pPr>
  </w:p>
  <w:p w14:paraId="27D78D29" w14:textId="77777777" w:rsidR="00801F56" w:rsidRDefault="00801F56" w:rsidP="00725BE1">
    <w:pPr>
      <w:pStyle w:val="Kopfzeile"/>
      <w:rPr>
        <w:b/>
        <w:color w:val="008A69"/>
        <w:sz w:val="32"/>
      </w:rPr>
    </w:pPr>
  </w:p>
  <w:p w14:paraId="134F236E"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5E0EFC04"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2FD5D2DC" wp14:editId="39071997">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4B03F6"/>
    <w:rsid w:val="0000597F"/>
    <w:rsid w:val="000075FE"/>
    <w:rsid w:val="000123F4"/>
    <w:rsid w:val="00015019"/>
    <w:rsid w:val="00017C28"/>
    <w:rsid w:val="00024127"/>
    <w:rsid w:val="00040C8C"/>
    <w:rsid w:val="00041B6C"/>
    <w:rsid w:val="00046472"/>
    <w:rsid w:val="000A3F07"/>
    <w:rsid w:val="000B742A"/>
    <w:rsid w:val="000B74E5"/>
    <w:rsid w:val="000C3E61"/>
    <w:rsid w:val="000D0A6A"/>
    <w:rsid w:val="000F0E62"/>
    <w:rsid w:val="000F2398"/>
    <w:rsid w:val="000F4857"/>
    <w:rsid w:val="00105645"/>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37606"/>
    <w:rsid w:val="00340C7F"/>
    <w:rsid w:val="00345FE9"/>
    <w:rsid w:val="00376656"/>
    <w:rsid w:val="003A0840"/>
    <w:rsid w:val="003A63C1"/>
    <w:rsid w:val="003E20BA"/>
    <w:rsid w:val="00401E90"/>
    <w:rsid w:val="0041307D"/>
    <w:rsid w:val="00413C96"/>
    <w:rsid w:val="004167D8"/>
    <w:rsid w:val="00436168"/>
    <w:rsid w:val="00441D95"/>
    <w:rsid w:val="0044462D"/>
    <w:rsid w:val="00462C02"/>
    <w:rsid w:val="00487D4D"/>
    <w:rsid w:val="00497FAB"/>
    <w:rsid w:val="004A2FD9"/>
    <w:rsid w:val="004B03F6"/>
    <w:rsid w:val="004B737F"/>
    <w:rsid w:val="004F6D3B"/>
    <w:rsid w:val="004F7A3A"/>
    <w:rsid w:val="005241AA"/>
    <w:rsid w:val="00525BE7"/>
    <w:rsid w:val="005550E5"/>
    <w:rsid w:val="00556624"/>
    <w:rsid w:val="00580F5D"/>
    <w:rsid w:val="0058637F"/>
    <w:rsid w:val="0059780B"/>
    <w:rsid w:val="005B2D45"/>
    <w:rsid w:val="005B4A2B"/>
    <w:rsid w:val="005B6E01"/>
    <w:rsid w:val="005C2D26"/>
    <w:rsid w:val="005C7485"/>
    <w:rsid w:val="005D0021"/>
    <w:rsid w:val="00601A90"/>
    <w:rsid w:val="00616DFE"/>
    <w:rsid w:val="00617856"/>
    <w:rsid w:val="00672B24"/>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148C"/>
    <w:rsid w:val="009C44A7"/>
    <w:rsid w:val="009D0420"/>
    <w:rsid w:val="009E432A"/>
    <w:rsid w:val="009F2F43"/>
    <w:rsid w:val="009F6E4F"/>
    <w:rsid w:val="00A03CD2"/>
    <w:rsid w:val="00A04366"/>
    <w:rsid w:val="00A163DE"/>
    <w:rsid w:val="00A30D30"/>
    <w:rsid w:val="00A35A82"/>
    <w:rsid w:val="00A43F5D"/>
    <w:rsid w:val="00A464F0"/>
    <w:rsid w:val="00A57333"/>
    <w:rsid w:val="00A60728"/>
    <w:rsid w:val="00A657C2"/>
    <w:rsid w:val="00A66CEF"/>
    <w:rsid w:val="00A81BAD"/>
    <w:rsid w:val="00A84D49"/>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83B49"/>
    <w:rsid w:val="00BA0716"/>
    <w:rsid w:val="00BA5B9B"/>
    <w:rsid w:val="00BA7B72"/>
    <w:rsid w:val="00BB1C37"/>
    <w:rsid w:val="00BB3A73"/>
    <w:rsid w:val="00BC5441"/>
    <w:rsid w:val="00BD5C27"/>
    <w:rsid w:val="00BD61D5"/>
    <w:rsid w:val="00BD6D30"/>
    <w:rsid w:val="00BF427D"/>
    <w:rsid w:val="00C500A6"/>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E24028"/>
    <w:rsid w:val="00E25373"/>
    <w:rsid w:val="00E27BEC"/>
    <w:rsid w:val="00E27E25"/>
    <w:rsid w:val="00E4760A"/>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B5126"/>
  <w15:docId w15:val="{C1781395-907A-4309-90B5-7BB9EC192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3</Pages>
  <Words>405</Words>
  <Characters>2680</Characters>
  <Application>Microsoft Office Word</Application>
  <DocSecurity>0</DocSecurity>
  <Lines>59</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2016-06-24T13:34:00Z</cp:lastPrinted>
  <dcterms:created xsi:type="dcterms:W3CDTF">2025-10-28T15:11:00Z</dcterms:created>
  <dcterms:modified xsi:type="dcterms:W3CDTF">2025-10-28T18:55:00Z</dcterms:modified>
</cp:coreProperties>
</file>